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88D" w:rsidRPr="00B63EF3" w:rsidRDefault="00FF488D" w:rsidP="00B73F7F">
      <w:pPr>
        <w:jc w:val="both"/>
        <w:rPr>
          <w:b/>
          <w:sz w:val="32"/>
        </w:rPr>
      </w:pPr>
      <w:bookmarkStart w:id="0" w:name="_GoBack"/>
      <w:r w:rsidRPr="00B63EF3">
        <w:rPr>
          <w:b/>
          <w:sz w:val="32"/>
        </w:rPr>
        <w:t>Soru 8:</w:t>
      </w:r>
    </w:p>
    <w:p w:rsidR="00FF488D" w:rsidRPr="00B63EF3" w:rsidRDefault="00FF488D" w:rsidP="00B73F7F">
      <w:pPr>
        <w:jc w:val="both"/>
        <w:rPr>
          <w:b/>
          <w:sz w:val="32"/>
        </w:rPr>
      </w:pPr>
      <w:r w:rsidRPr="00B63EF3">
        <w:rPr>
          <w:b/>
          <w:sz w:val="32"/>
        </w:rPr>
        <w:t xml:space="preserve"> </w:t>
      </w:r>
      <w:proofErr w:type="gramStart"/>
      <w:r w:rsidR="00D018B9" w:rsidRPr="00B63EF3">
        <w:rPr>
          <w:b/>
          <w:sz w:val="32"/>
        </w:rPr>
        <w:t>……</w:t>
      </w:r>
      <w:proofErr w:type="gramEnd"/>
      <w:r w:rsidRPr="00B63EF3">
        <w:rPr>
          <w:b/>
          <w:sz w:val="32"/>
        </w:rPr>
        <w:t xml:space="preserve">Bankadan tüketici kredisi aldım. Banka bana hesap açtı. Açılan bu hesabı başka bir işlem için kullanmıyorum. Sadece kredi hesabım. Banka benden hesap İşletim ücreti alıyor. Bu yasal </w:t>
      </w:r>
      <w:proofErr w:type="gramStart"/>
      <w:r w:rsidRPr="00B63EF3">
        <w:rPr>
          <w:b/>
          <w:sz w:val="32"/>
        </w:rPr>
        <w:t>mıdır ?</w:t>
      </w:r>
      <w:proofErr w:type="gramEnd"/>
    </w:p>
    <w:bookmarkEnd w:id="0"/>
    <w:p w:rsidR="00FF488D" w:rsidRDefault="00FF488D" w:rsidP="00B73F7F">
      <w:pPr>
        <w:jc w:val="both"/>
      </w:pPr>
    </w:p>
    <w:p w:rsidR="00FF488D" w:rsidRDefault="00FF488D" w:rsidP="00B73F7F">
      <w:pPr>
        <w:jc w:val="both"/>
      </w:pPr>
      <w:r>
        <w:t xml:space="preserve">CEVAP 8 </w:t>
      </w:r>
    </w:p>
    <w:p w:rsidR="00FF488D" w:rsidRDefault="00FF488D" w:rsidP="00B73F7F">
      <w:pPr>
        <w:jc w:val="both"/>
      </w:pPr>
    </w:p>
    <w:p w:rsidR="00B73F7F" w:rsidRDefault="00FF488D" w:rsidP="00B73F7F">
      <w:pPr>
        <w:jc w:val="both"/>
      </w:pPr>
      <w:r>
        <w:t xml:space="preserve">6502 Sayılı Tüketici kanunun “ </w:t>
      </w:r>
      <w:r w:rsidR="00B73F7F">
        <w:t>Diğer hususlar</w:t>
      </w:r>
      <w:r>
        <w:t xml:space="preserve">” başlıklı </w:t>
      </w:r>
      <w:proofErr w:type="gramStart"/>
      <w:r>
        <w:t>maddesi ;</w:t>
      </w:r>
      <w:proofErr w:type="gramEnd"/>
      <w:r>
        <w:t xml:space="preserve"> </w:t>
      </w:r>
    </w:p>
    <w:p w:rsidR="00B73F7F" w:rsidRDefault="00B73F7F" w:rsidP="00B73F7F">
      <w:pPr>
        <w:jc w:val="both"/>
      </w:pPr>
      <w:r>
        <w:t>MADDE 31 – (1) Belirli süreli kredi sözleşmesine ilişkin bir hesap açılması ve bu hesaptan sadece kredi ile ilgili işlemler yapılması durumunda, tüketiciden bu hesaba ilişkin herhangi bir isim altında ücret veya masraf talep edilemez. Bu hesap, tüketicinin aksine yazılı talebi olmaması hâlinde kredinin ödenmesi ile kapanır.</w:t>
      </w:r>
      <w:r w:rsidR="00FF488D">
        <w:t>”</w:t>
      </w:r>
    </w:p>
    <w:p w:rsidR="00FF488D" w:rsidRDefault="00FF488D" w:rsidP="00B73F7F">
      <w:pPr>
        <w:jc w:val="both"/>
      </w:pPr>
    </w:p>
    <w:p w:rsidR="00FF488D" w:rsidRDefault="00FF488D" w:rsidP="00B73F7F">
      <w:pPr>
        <w:jc w:val="both"/>
      </w:pPr>
      <w:r>
        <w:t xml:space="preserve">Kanun maddesinde anlaşılacağı üzere bankanın hiçbir ücret almaması gerekir. Almış ise 6502 sayılı tüketici kanunun 5. Maddesine göre Haksız Şarttır. </w:t>
      </w:r>
    </w:p>
    <w:p w:rsidR="00FF488D" w:rsidRDefault="00FF488D" w:rsidP="00B73F7F">
      <w:pPr>
        <w:jc w:val="both"/>
      </w:pPr>
    </w:p>
    <w:p w:rsidR="00FF488D" w:rsidRDefault="00FF488D" w:rsidP="00B73F7F">
      <w:pPr>
        <w:jc w:val="both"/>
      </w:pPr>
      <w:proofErr w:type="gramStart"/>
      <w:r>
        <w:t>Tüketicimiz , Hesap</w:t>
      </w:r>
      <w:proofErr w:type="gramEnd"/>
      <w:r>
        <w:t xml:space="preserve"> hareketleri özetinde , “Hesap İşletim ücreti” alındığını gösterir belge ile TSHH başvuruda bulunabilir.</w:t>
      </w:r>
    </w:p>
    <w:p w:rsidR="001A0552" w:rsidRDefault="001A0552"/>
    <w:p w:rsidR="00B63EF3" w:rsidRDefault="00B63EF3" w:rsidP="00B63EF3">
      <w:pPr>
        <w:jc w:val="both"/>
        <w:rPr>
          <w:color w:val="000000"/>
          <w:sz w:val="32"/>
          <w:szCs w:val="32"/>
        </w:rPr>
      </w:pPr>
      <w:r>
        <w:rPr>
          <w:color w:val="000000"/>
          <w:sz w:val="32"/>
          <w:szCs w:val="32"/>
        </w:rPr>
        <w:t>Mustafa YİĞİT</w:t>
      </w:r>
    </w:p>
    <w:p w:rsidR="00B63EF3" w:rsidRDefault="00B63EF3" w:rsidP="00B63EF3">
      <w:pPr>
        <w:jc w:val="both"/>
        <w:rPr>
          <w:color w:val="000000"/>
          <w:sz w:val="32"/>
          <w:szCs w:val="32"/>
        </w:rPr>
      </w:pPr>
      <w:r>
        <w:rPr>
          <w:color w:val="000000"/>
          <w:sz w:val="32"/>
          <w:szCs w:val="32"/>
        </w:rPr>
        <w:t xml:space="preserve">Karacabey </w:t>
      </w:r>
      <w:proofErr w:type="spellStart"/>
      <w:r>
        <w:rPr>
          <w:color w:val="000000"/>
          <w:sz w:val="32"/>
          <w:szCs w:val="32"/>
        </w:rPr>
        <w:t>Tükder</w:t>
      </w:r>
      <w:proofErr w:type="spellEnd"/>
      <w:r>
        <w:rPr>
          <w:color w:val="000000"/>
          <w:sz w:val="32"/>
          <w:szCs w:val="32"/>
        </w:rPr>
        <w:t xml:space="preserve"> </w:t>
      </w:r>
      <w:proofErr w:type="spellStart"/>
      <w:r>
        <w:rPr>
          <w:color w:val="000000"/>
          <w:sz w:val="32"/>
          <w:szCs w:val="32"/>
        </w:rPr>
        <w:t>Başk</w:t>
      </w:r>
      <w:proofErr w:type="spellEnd"/>
      <w:r>
        <w:rPr>
          <w:color w:val="000000"/>
          <w:sz w:val="32"/>
          <w:szCs w:val="32"/>
        </w:rPr>
        <w:t>.</w:t>
      </w:r>
    </w:p>
    <w:p w:rsidR="00EC4D6D" w:rsidRDefault="00EC4D6D"/>
    <w:sectPr w:rsidR="00EC4D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6CD"/>
    <w:rsid w:val="001A0552"/>
    <w:rsid w:val="002438AB"/>
    <w:rsid w:val="008636CD"/>
    <w:rsid w:val="00B63EF3"/>
    <w:rsid w:val="00B73F7F"/>
    <w:rsid w:val="00D018B9"/>
    <w:rsid w:val="00EC4D6D"/>
    <w:rsid w:val="00FF48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F7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F7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475437">
      <w:bodyDiv w:val="1"/>
      <w:marLeft w:val="0"/>
      <w:marRight w:val="0"/>
      <w:marTop w:val="0"/>
      <w:marBottom w:val="0"/>
      <w:divBdr>
        <w:top w:val="none" w:sz="0" w:space="0" w:color="auto"/>
        <w:left w:val="none" w:sz="0" w:space="0" w:color="auto"/>
        <w:bottom w:val="none" w:sz="0" w:space="0" w:color="auto"/>
        <w:right w:val="none" w:sz="0" w:space="0" w:color="auto"/>
      </w:divBdr>
    </w:div>
    <w:div w:id="212260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mustafa</cp:lastModifiedBy>
  <cp:revision>7</cp:revision>
  <dcterms:created xsi:type="dcterms:W3CDTF">2014-11-29T21:16:00Z</dcterms:created>
  <dcterms:modified xsi:type="dcterms:W3CDTF">2016-05-21T18:17:00Z</dcterms:modified>
</cp:coreProperties>
</file>